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BDA1" w14:textId="77777777" w:rsidR="00F67DF6" w:rsidRPr="00374DCC" w:rsidRDefault="002E7317" w:rsidP="002E7317">
      <w:pPr>
        <w:spacing w:line="240" w:lineRule="auto"/>
        <w:ind w:right="150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</w:t>
      </w:r>
      <w:r w:rsidR="00DE5D3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  </w:t>
      </w:r>
    </w:p>
    <w:p w14:paraId="47F4C150" w14:textId="43EAAD8B" w:rsidR="006742B4" w:rsidRDefault="00374DCC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D10791A" wp14:editId="6B2BF20A">
            <wp:extent cx="2695492" cy="803066"/>
            <wp:effectExtent l="0" t="0" r="0" b="0"/>
            <wp:docPr id="1427713490" name="Picture 142771349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3CC" w14:textId="77777777" w:rsidR="00387A80" w:rsidRPr="00387A80" w:rsidRDefault="00387A80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5035E9D1" w14:textId="4D51477E" w:rsidR="00E17A75" w:rsidRDefault="00E17A75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 w:rsidR="006742B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4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</w:p>
    <w:p w14:paraId="3F57D855" w14:textId="1DE8F68E" w:rsidR="00C1045C" w:rsidRDefault="00C1045C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(</w:t>
      </w:r>
      <w:r w:rsidR="00976E8E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 w:rsidR="0024729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52C4608C" w14:textId="223D3034" w:rsidR="006742B4" w:rsidRDefault="006742B4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06EFC01" w14:textId="77777777" w:rsidR="00E60D93" w:rsidRPr="00C1045C" w:rsidRDefault="00E60D93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2236E2E" w14:textId="0774CA7F" w:rsidR="006742B4" w:rsidRDefault="00D770FC" w:rsidP="006F046B">
      <w:pPr>
        <w:tabs>
          <w:tab w:val="left" w:pos="2070"/>
        </w:tabs>
        <w:spacing w:line="240" w:lineRule="auto"/>
        <w:ind w:left="72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bdr w:val="none" w:sz="0" w:space="0" w:color="auto" w:frame="1"/>
        </w:rPr>
      </w:pPr>
      <w:hyperlink r:id="rId7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Subsidized Loans</w:t>
        </w:r>
      </w:hyperlink>
    </w:p>
    <w:p w14:paraId="1B29F237" w14:textId="5C7A64D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13017" w:rsidRPr="006742B4">
        <w:rPr>
          <w:rFonts w:eastAsia="Times New Roman" w:cstheme="minorHAnsi"/>
          <w:bdr w:val="none" w:sz="0" w:space="0" w:color="auto" w:frame="1"/>
        </w:rPr>
        <w:t>Undergraduate Students</w:t>
      </w:r>
    </w:p>
    <w:p w14:paraId="4EA9D44E" w14:textId="4244C3D2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1931BC">
        <w:rPr>
          <w:rFonts w:eastAsia="Times New Roman" w:cstheme="minorHAnsi"/>
          <w:bdr w:val="none" w:sz="0" w:space="0" w:color="auto" w:frame="1"/>
        </w:rPr>
        <w:t>5</w:t>
      </w:r>
      <w:r w:rsidR="00293807">
        <w:rPr>
          <w:rFonts w:eastAsia="Times New Roman" w:cstheme="minorHAnsi"/>
          <w:bdr w:val="none" w:sz="0" w:space="0" w:color="auto" w:frame="1"/>
        </w:rPr>
        <w:t>33</w:t>
      </w:r>
      <w:r>
        <w:rPr>
          <w:rFonts w:eastAsia="Times New Roman" w:cstheme="minorHAnsi"/>
          <w:bdr w:val="none" w:sz="0" w:space="0" w:color="auto" w:frame="1"/>
        </w:rPr>
        <w:t xml:space="preserve">% </w:t>
      </w:r>
      <w:r w:rsidR="005743C0">
        <w:rPr>
          <w:rFonts w:eastAsia="Times New Roman" w:cstheme="minorHAnsi"/>
          <w:bdr w:val="none" w:sz="0" w:space="0" w:color="auto" w:frame="1"/>
        </w:rPr>
        <w:t>fixed for the life of the loan</w:t>
      </w:r>
    </w:p>
    <w:p w14:paraId="0109E74E" w14:textId="7936936D" w:rsidR="006742B4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34E37B81" w14:textId="77777777" w:rsidR="0024729F" w:rsidRDefault="005743C0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6 months after undergraduate graduation or graduate school</w:t>
      </w:r>
    </w:p>
    <w:p w14:paraId="44311F62" w14:textId="320CB5F4" w:rsidR="005743C0" w:rsidRPr="0024729F" w:rsidRDefault="0024729F" w:rsidP="0024729F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4729F">
        <w:rPr>
          <w:rFonts w:eastAsia="Times New Roman" w:cstheme="minorHAnsi"/>
          <w:bdr w:val="none" w:sz="0" w:space="0" w:color="auto" w:frame="1"/>
        </w:rPr>
        <w:t>G</w:t>
      </w:r>
      <w:r w:rsidR="005743C0" w:rsidRPr="0024729F">
        <w:rPr>
          <w:rFonts w:eastAsia="Times New Roman" w:cstheme="minorHAnsi"/>
          <w:bdr w:val="none" w:sz="0" w:space="0" w:color="auto" w:frame="1"/>
        </w:rPr>
        <w:t>overnment</w:t>
      </w:r>
      <w:r>
        <w:rPr>
          <w:rFonts w:eastAsia="Times New Roman" w:cstheme="minorHAnsi"/>
          <w:bdr w:val="none" w:sz="0" w:space="0" w:color="auto" w:frame="1"/>
        </w:rPr>
        <w:t xml:space="preserve"> </w:t>
      </w:r>
      <w:r w:rsidRPr="0024729F">
        <w:rPr>
          <w:rFonts w:eastAsia="Times New Roman" w:cstheme="minorHAnsi"/>
          <w:bdr w:val="none" w:sz="0" w:space="0" w:color="auto" w:frame="1"/>
        </w:rPr>
        <w:t>s</w:t>
      </w:r>
      <w:r w:rsidR="005743C0" w:rsidRPr="0024729F">
        <w:rPr>
          <w:rFonts w:eastAsia="Times New Roman" w:cstheme="minorHAnsi"/>
          <w:bdr w:val="none" w:sz="0" w:space="0" w:color="auto" w:frame="1"/>
        </w:rPr>
        <w:t>ubsidizes/pays the interest in the interim</w:t>
      </w:r>
    </w:p>
    <w:p w14:paraId="47E660F4" w14:textId="4D05F358" w:rsidR="00D45B25" w:rsidRDefault="002D0861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r w:rsidR="00D45B25"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45B25">
        <w:rPr>
          <w:rFonts w:eastAsia="Times New Roman" w:cstheme="minorHAnsi"/>
          <w:bdr w:val="none" w:sz="0" w:space="0" w:color="auto" w:frame="1"/>
        </w:rPr>
        <w:t>6 months after</w:t>
      </w:r>
      <w:r w:rsidR="005743C0">
        <w:rPr>
          <w:rFonts w:eastAsia="Times New Roman" w:cstheme="minorHAnsi"/>
          <w:bdr w:val="none" w:sz="0" w:space="0" w:color="auto" w:frame="1"/>
        </w:rPr>
        <w:t xml:space="preserve"> you</w:t>
      </w:r>
      <w:r w:rsidR="00D45B25">
        <w:rPr>
          <w:rFonts w:eastAsia="Times New Roman" w:cstheme="minorHAnsi"/>
          <w:bdr w:val="none" w:sz="0" w:space="0" w:color="auto" w:frame="1"/>
        </w:rPr>
        <w:t xml:space="preserve"> </w:t>
      </w:r>
      <w:r w:rsidR="005743C0">
        <w:rPr>
          <w:rFonts w:eastAsia="Times New Roman" w:cstheme="minorHAnsi"/>
          <w:bdr w:val="none" w:sz="0" w:space="0" w:color="auto" w:frame="1"/>
        </w:rPr>
        <w:t>g</w:t>
      </w:r>
      <w:r w:rsidR="00D45B25">
        <w:rPr>
          <w:rFonts w:eastAsia="Times New Roman" w:cstheme="minorHAnsi"/>
          <w:bdr w:val="none" w:sz="0" w:space="0" w:color="auto" w:frame="1"/>
        </w:rPr>
        <w:t>raduat</w:t>
      </w:r>
      <w:r w:rsidR="005743C0">
        <w:rPr>
          <w:rFonts w:eastAsia="Times New Roman" w:cstheme="minorHAnsi"/>
          <w:bdr w:val="none" w:sz="0" w:space="0" w:color="auto" w:frame="1"/>
        </w:rPr>
        <w:t xml:space="preserve">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 w:rsidR="005743C0"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571721F5" w14:textId="1587E805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</w:t>
      </w:r>
      <w:r w:rsidR="005743C0">
        <w:rPr>
          <w:rFonts w:eastAsia="Times New Roman" w:cstheme="minorHAnsi"/>
          <w:bdr w:val="none" w:sz="0" w:space="0" w:color="auto" w:frame="1"/>
        </w:rPr>
        <w:t>?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4C1832">
        <w:rPr>
          <w:rFonts w:eastAsia="Times New Roman" w:cstheme="minorHAnsi"/>
          <w:bdr w:val="none" w:sz="0" w:space="0" w:color="auto" w:frame="1"/>
        </w:rPr>
        <w:t>Yes – Loan amount may not exceed your financial need</w:t>
      </w:r>
    </w:p>
    <w:p w14:paraId="381820C0" w14:textId="0732F172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Accredited colleges or universities or career schools</w:t>
      </w:r>
    </w:p>
    <w:p w14:paraId="3526BC8E" w14:textId="77777777" w:rsidR="00AC6101" w:rsidRDefault="00AC6101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5F8576A" w14:textId="711E5EC6" w:rsidR="00D45B25" w:rsidRDefault="005743C0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Dependent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 xml:space="preserve">Independent </w:t>
      </w:r>
    </w:p>
    <w:p w14:paraId="092E0EEF" w14:textId="77777777" w:rsidR="000B2972" w:rsidRDefault="005743C0" w:rsidP="000B297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</w:p>
    <w:p w14:paraId="594FE113" w14:textId="74B27E4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</w:p>
    <w:p w14:paraId="3AD90B8B" w14:textId="193F1C4A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</w:p>
    <w:p w14:paraId="3DA14E93" w14:textId="59316DBE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$5,500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$5,500</w:t>
      </w:r>
    </w:p>
    <w:p w14:paraId="690C54C1" w14:textId="2FB812EF" w:rsidR="005743C0" w:rsidRPr="00A06DB8" w:rsidRDefault="005743C0" w:rsidP="002D055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06DB8">
        <w:rPr>
          <w:rFonts w:eastAsia="Times New Roman" w:cstheme="minorHAnsi"/>
          <w:bdr w:val="none" w:sz="0" w:space="0" w:color="auto" w:frame="1"/>
        </w:rPr>
        <w:t>Aggregate Loan Limits:</w:t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  <w:r w:rsidRPr="00A06DB8">
        <w:rPr>
          <w:rFonts w:eastAsia="Times New Roman" w:cstheme="minorHAnsi"/>
          <w:bdr w:val="none" w:sz="0" w:space="0" w:color="auto" w:frame="1"/>
        </w:rPr>
        <w:tab/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</w:p>
    <w:p w14:paraId="4F58F1B3" w14:textId="77777777" w:rsidR="00E60D93" w:rsidRDefault="00E60D93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8E1357D" w14:textId="4A80EEE0" w:rsidR="006F046B" w:rsidRDefault="005743C0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</w:p>
    <w:p w14:paraId="4E0B49DF" w14:textId="24ECD087" w:rsidR="006742B4" w:rsidRPr="006F046B" w:rsidRDefault="00D770FC" w:rsidP="006F046B">
      <w:pPr>
        <w:tabs>
          <w:tab w:val="left" w:pos="2070"/>
        </w:tabs>
        <w:spacing w:line="240" w:lineRule="auto"/>
        <w:ind w:left="720"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8" w:history="1"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Unsubsidized Loans</w:t>
        </w:r>
      </w:hyperlink>
    </w:p>
    <w:p w14:paraId="72CA012D" w14:textId="51C2FA71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  <w:r w:rsidRPr="006742B4">
        <w:rPr>
          <w:rFonts w:eastAsia="Times New Roman" w:cstheme="minorHAnsi"/>
          <w:bdr w:val="none" w:sz="0" w:space="0" w:color="auto" w:frame="1"/>
        </w:rPr>
        <w:t>Undergraduate</w:t>
      </w:r>
      <w:r>
        <w:rPr>
          <w:rFonts w:eastAsia="Times New Roman" w:cstheme="minorHAnsi"/>
          <w:bdr w:val="none" w:sz="0" w:space="0" w:color="auto" w:frame="1"/>
        </w:rPr>
        <w:t xml:space="preserve">, Graduate and Professional </w:t>
      </w:r>
      <w:r w:rsidRPr="006742B4">
        <w:rPr>
          <w:rFonts w:eastAsia="Times New Roman" w:cstheme="minorHAnsi"/>
          <w:bdr w:val="none" w:sz="0" w:space="0" w:color="auto" w:frame="1"/>
        </w:rPr>
        <w:t>Students</w:t>
      </w:r>
    </w:p>
    <w:p w14:paraId="4A9C1628" w14:textId="084DD3D3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293807">
        <w:rPr>
          <w:rFonts w:eastAsia="Times New Roman" w:cstheme="minorHAnsi"/>
          <w:bdr w:val="none" w:sz="0" w:space="0" w:color="auto" w:frame="1"/>
        </w:rPr>
        <w:t>533</w:t>
      </w:r>
      <w:r>
        <w:rPr>
          <w:rFonts w:eastAsia="Times New Roman" w:cstheme="minorHAnsi"/>
          <w:bdr w:val="none" w:sz="0" w:space="0" w:color="auto" w:frame="1"/>
        </w:rPr>
        <w:t>% fixed for the life of the loan for Undergraduate Students</w:t>
      </w:r>
    </w:p>
    <w:p w14:paraId="07535A03" w14:textId="0585F16F" w:rsidR="004C1832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8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E9000E">
        <w:rPr>
          <w:rFonts w:eastAsia="Times New Roman" w:cstheme="minorHAnsi"/>
          <w:bdr w:val="none" w:sz="0" w:space="0" w:color="auto" w:frame="1"/>
        </w:rPr>
        <w:t>0</w:t>
      </w:r>
      <w:r w:rsidR="00293807">
        <w:rPr>
          <w:rFonts w:eastAsia="Times New Roman" w:cstheme="minorHAnsi"/>
          <w:bdr w:val="none" w:sz="0" w:space="0" w:color="auto" w:frame="1"/>
        </w:rPr>
        <w:t>83</w:t>
      </w:r>
      <w:r>
        <w:rPr>
          <w:rFonts w:eastAsia="Times New Roman" w:cstheme="minorHAnsi"/>
          <w:bdr w:val="none" w:sz="0" w:space="0" w:color="auto" w:frame="1"/>
        </w:rPr>
        <w:t>% fixed for the life of the loan for Graduate and Professional Students</w:t>
      </w:r>
    </w:p>
    <w:p w14:paraId="610ACB47" w14:textId="0D500AC2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76255F52" w14:textId="57BFDB8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</w:r>
      <w:r w:rsidR="00903F29">
        <w:rPr>
          <w:rFonts w:eastAsia="Times New Roman" w:cstheme="minorHAnsi"/>
          <w:bdr w:val="none" w:sz="0" w:space="0" w:color="auto" w:frame="1"/>
        </w:rPr>
        <w:t xml:space="preserve">At the time the loan is taken </w:t>
      </w:r>
    </w:p>
    <w:p w14:paraId="12C6C8A6" w14:textId="7523A5C9" w:rsidR="004C1832" w:rsidRPr="0024729F" w:rsidRDefault="00903F29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6CD6E0BF" w14:textId="6235DA97" w:rsidR="002D0861" w:rsidRDefault="002D0861" w:rsidP="002D086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>
        <w:rPr>
          <w:rFonts w:eastAsia="Times New Roman" w:cstheme="minorHAnsi"/>
          <w:bdr w:val="none" w:sz="0" w:space="0" w:color="auto" w:frame="1"/>
        </w:rPr>
        <w:tab/>
        <w:t xml:space="preserve">6 months after you graduate,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44D3E884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108BEAB2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>
        <w:rPr>
          <w:rFonts w:eastAsia="Times New Roman" w:cstheme="minorHAnsi"/>
          <w:bdr w:val="none" w:sz="0" w:space="0" w:color="auto" w:frame="1"/>
        </w:rPr>
        <w:tab/>
        <w:t>Accredited colleges or universities or career schools</w:t>
      </w:r>
    </w:p>
    <w:p w14:paraId="1C9C62EE" w14:textId="77777777" w:rsidR="00AC6101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</w:p>
    <w:p w14:paraId="557426FF" w14:textId="7C1143FC" w:rsidR="004C1832" w:rsidRDefault="00AC6101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>Dependent</w:t>
      </w:r>
      <w:r w:rsidR="004C1832" w:rsidRPr="00BA2012"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ab/>
        <w:t>Independent</w:t>
      </w:r>
    </w:p>
    <w:p w14:paraId="160BFA08" w14:textId="3F12F1CA" w:rsidR="00BA2012" w:rsidRDefault="00BA201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</w:p>
    <w:p w14:paraId="6408F2DB" w14:textId="1F919FB3" w:rsidR="004C1832" w:rsidRDefault="004C1832" w:rsidP="004C183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</w:p>
    <w:p w14:paraId="46599CD1" w14:textId="674F9122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5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76E1CEEC" w14:textId="1B01C8D3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6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10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FCC1B23" w14:textId="68CBDB0F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7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</w:t>
      </w:r>
      <w:r w:rsidR="006464D1">
        <w:rPr>
          <w:rFonts w:eastAsia="Times New Roman" w:cstheme="minorHAnsi"/>
          <w:bdr w:val="none" w:sz="0" w:space="0" w:color="auto" w:frame="1"/>
        </w:rPr>
        <w:t>2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035EAEF" w14:textId="57B8CFEE" w:rsidR="004C1832" w:rsidRPr="002908FF" w:rsidRDefault="004C1832" w:rsidP="00835E7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>Aggregate Loan Limits:</w:t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31</w:t>
      </w:r>
      <w:r w:rsidRPr="002908FF">
        <w:rPr>
          <w:rFonts w:eastAsia="Times New Roman" w:cstheme="minorHAnsi"/>
          <w:bdr w:val="none" w:sz="0" w:space="0" w:color="auto" w:frame="1"/>
        </w:rPr>
        <w:t>,000</w:t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57</w:t>
      </w:r>
      <w:r w:rsidRPr="002908FF">
        <w:rPr>
          <w:rFonts w:eastAsia="Times New Roman" w:cstheme="minorHAnsi"/>
          <w:bdr w:val="none" w:sz="0" w:space="0" w:color="auto" w:frame="1"/>
        </w:rPr>
        <w:t>,</w:t>
      </w:r>
      <w:r w:rsidR="00BA2012" w:rsidRPr="002908FF">
        <w:rPr>
          <w:rFonts w:eastAsia="Times New Roman" w:cstheme="minorHAnsi"/>
          <w:bdr w:val="none" w:sz="0" w:space="0" w:color="auto" w:frame="1"/>
        </w:rPr>
        <w:t>5</w:t>
      </w:r>
      <w:r w:rsidRPr="002908FF">
        <w:rPr>
          <w:rFonts w:eastAsia="Times New Roman" w:cstheme="minorHAnsi"/>
          <w:bdr w:val="none" w:sz="0" w:space="0" w:color="auto" w:frame="1"/>
        </w:rPr>
        <w:t>00</w:t>
      </w:r>
    </w:p>
    <w:p w14:paraId="5E03F551" w14:textId="143C8561" w:rsidR="004264E9" w:rsidRPr="004264E9" w:rsidRDefault="004264E9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Pr="004264E9">
        <w:rPr>
          <w:rFonts w:eastAsia="Times New Roman" w:cstheme="minorHAnsi"/>
          <w:bdr w:val="none" w:sz="0" w:space="0" w:color="auto" w:frame="1"/>
        </w:rPr>
        <w:t>* includes direct subsidized loan amounts</w:t>
      </w:r>
    </w:p>
    <w:p w14:paraId="18D6602E" w14:textId="77777777" w:rsidR="002908FF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ACA54FC" w14:textId="666A4837" w:rsidR="002908FF" w:rsidRPr="001D63E6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u w:val="single"/>
          <w:bdr w:val="none" w:sz="0" w:space="0" w:color="auto" w:frame="1"/>
        </w:rPr>
        <w:t>Graduate &amp; Professional Students</w:t>
      </w:r>
    </w:p>
    <w:p w14:paraId="2F2B0943" w14:textId="77777777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$20,500</w:t>
      </w:r>
      <w:r w:rsidRPr="001D63E6">
        <w:rPr>
          <w:rFonts w:eastAsia="Times New Roman" w:cstheme="minorHAnsi"/>
          <w:bdr w:val="none" w:sz="0" w:space="0" w:color="auto" w:frame="1"/>
        </w:rPr>
        <w:tab/>
      </w:r>
    </w:p>
    <w:p w14:paraId="210F0E48" w14:textId="2FA2E161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Aggregate Loan Limits: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$138,500</w:t>
      </w:r>
      <w:r w:rsidR="00AF1159" w:rsidRPr="001D63E6">
        <w:rPr>
          <w:rFonts w:eastAsia="Times New Roman" w:cstheme="minorHAnsi"/>
          <w:bdr w:val="none" w:sz="0" w:space="0" w:color="auto" w:frame="1"/>
        </w:rPr>
        <w:t>**</w:t>
      </w:r>
    </w:p>
    <w:p w14:paraId="48197BE4" w14:textId="11ABBD9D" w:rsidR="006F5B44" w:rsidRPr="001D63E6" w:rsidRDefault="00AF1159" w:rsidP="00AF1159">
      <w:pPr>
        <w:spacing w:line="240" w:lineRule="auto"/>
        <w:ind w:left="504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**</w:t>
      </w:r>
      <w:r w:rsidR="001D63E6" w:rsidRPr="001D63E6">
        <w:rPr>
          <w:rFonts w:eastAsia="Times New Roman" w:cstheme="minorHAnsi"/>
          <w:bdr w:val="none" w:sz="0" w:space="0" w:color="auto" w:frame="1"/>
        </w:rPr>
        <w:t>includes all federal loans received for undergraduate study</w:t>
      </w:r>
    </w:p>
    <w:p w14:paraId="3AD5D606" w14:textId="0058E7CE" w:rsidR="005A2F79" w:rsidRDefault="00374DCC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DC18CD2" wp14:editId="0B843D2F">
            <wp:extent cx="2695492" cy="803066"/>
            <wp:effectExtent l="0" t="0" r="0" b="0"/>
            <wp:docPr id="298640720" name="Picture 29864072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7F9" w14:textId="77777777" w:rsidR="00387A80" w:rsidRPr="00387A80" w:rsidRDefault="00387A80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38807840" w14:textId="4A26EF31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4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</w:p>
    <w:p w14:paraId="33920173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(Federal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1982B6D2" w14:textId="5CC68648" w:rsidR="006F046B" w:rsidRDefault="006F046B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</w:p>
    <w:p w14:paraId="471A62C7" w14:textId="77777777" w:rsidR="00E60D93" w:rsidRPr="004264E9" w:rsidRDefault="00E60D93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6532A83" w14:textId="72F9F85D" w:rsidR="009C2757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8"/>
          <w:szCs w:val="28"/>
        </w:rPr>
      </w:pPr>
      <w:r>
        <w:rPr>
          <w:b/>
          <w:sz w:val="48"/>
          <w:szCs w:val="48"/>
        </w:rPr>
        <w:t xml:space="preserve">  </w:t>
      </w:r>
      <w:r w:rsidR="009C2757">
        <w:rPr>
          <w:b/>
          <w:sz w:val="48"/>
          <w:szCs w:val="48"/>
        </w:rPr>
        <w:tab/>
      </w:r>
      <w:hyperlink r:id="rId9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(Federal)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PLUS Loans</w:t>
        </w:r>
      </w:hyperlink>
    </w:p>
    <w:p w14:paraId="2F359033" w14:textId="77777777" w:rsidR="00AC2A2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</w:p>
    <w:p w14:paraId="706092D3" w14:textId="77777777" w:rsidR="00AC2A27" w:rsidRDefault="00AC2A2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Parents of dependent u</w:t>
      </w:r>
      <w:r w:rsidR="009C2757" w:rsidRPr="00AC2A27">
        <w:rPr>
          <w:rFonts w:eastAsia="Times New Roman" w:cstheme="minorHAnsi"/>
          <w:bdr w:val="none" w:sz="0" w:space="0" w:color="auto" w:frame="1"/>
        </w:rPr>
        <w:t>ndergraduate</w:t>
      </w:r>
      <w:r w:rsidRPr="00AC2A27">
        <w:rPr>
          <w:rFonts w:eastAsia="Times New Roman" w:cstheme="minorHAnsi"/>
          <w:bdr w:val="none" w:sz="0" w:space="0" w:color="auto" w:frame="1"/>
        </w:rPr>
        <w:t xml:space="preserve"> students – Parent PLUS Loan</w:t>
      </w:r>
    </w:p>
    <w:p w14:paraId="44348CC1" w14:textId="7A520EFB" w:rsidR="009C2757" w:rsidRDefault="009C275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Graduate and Professional Students</w:t>
      </w:r>
      <w:r w:rsidR="00AC2A27" w:rsidRPr="00AC2A27">
        <w:rPr>
          <w:rFonts w:eastAsia="Times New Roman" w:cstheme="minorHAnsi"/>
          <w:bdr w:val="none" w:sz="0" w:space="0" w:color="auto" w:frame="1"/>
        </w:rPr>
        <w:t xml:space="preserve"> – Grad PLUS Loan</w:t>
      </w:r>
    </w:p>
    <w:p w14:paraId="767C7EDD" w14:textId="69D0C29B" w:rsidR="009C2757" w:rsidRPr="003B2190" w:rsidRDefault="009C2757" w:rsidP="004B130C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Interest Rate: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9</w:t>
      </w:r>
      <w:r w:rsidR="00E9000E">
        <w:rPr>
          <w:rFonts w:eastAsia="Times New Roman" w:cstheme="minorHAnsi"/>
          <w:bdr w:val="none" w:sz="0" w:space="0" w:color="auto" w:frame="1"/>
        </w:rPr>
        <w:t>.0</w:t>
      </w:r>
      <w:r w:rsidR="00293807">
        <w:rPr>
          <w:rFonts w:eastAsia="Times New Roman" w:cstheme="minorHAnsi"/>
          <w:bdr w:val="none" w:sz="0" w:space="0" w:color="auto" w:frame="1"/>
        </w:rPr>
        <w:t>83</w:t>
      </w:r>
      <w:r w:rsidRPr="003B2190">
        <w:rPr>
          <w:rFonts w:eastAsia="Times New Roman" w:cstheme="minorHAnsi"/>
          <w:bdr w:val="none" w:sz="0" w:space="0" w:color="auto" w:frame="1"/>
        </w:rPr>
        <w:t>% fixed for the life of the loan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</w:p>
    <w:p w14:paraId="211BEC22" w14:textId="71A61534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9807DB" w:rsidRPr="001F0545">
        <w:rPr>
          <w:rFonts w:eastAsia="Times New Roman" w:cstheme="minorHAnsi"/>
          <w:bdr w:val="none" w:sz="0" w:space="0" w:color="auto" w:frame="1"/>
        </w:rPr>
        <w:t>4.228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473E93F7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  <w:t xml:space="preserve">At the time the loan is taken </w:t>
      </w:r>
    </w:p>
    <w:p w14:paraId="46BF4CBD" w14:textId="7812FA15" w:rsidR="009C2757" w:rsidRPr="0024729F" w:rsidRDefault="009C2757" w:rsidP="009C275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1609C59D" w14:textId="776C7742" w:rsidR="00AC2A27" w:rsidRPr="00AC2A27" w:rsidRDefault="00AC2A27" w:rsidP="00423FC6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 w:rsidRPr="00AC2A27">
        <w:rPr>
          <w:rFonts w:eastAsia="Times New Roman" w:cstheme="minorHAnsi"/>
          <w:bdr w:val="none" w:sz="0" w:space="0" w:color="auto" w:frame="1"/>
        </w:rPr>
        <w:tab/>
        <w:t>None, however a deferment can be requested while in school</w:t>
      </w:r>
    </w:p>
    <w:p w14:paraId="0E8A4398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4E767C00" w14:textId="7F182E58" w:rsidR="009C2757" w:rsidRPr="00E54DFA" w:rsidRDefault="009C2757" w:rsidP="00E54DFA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E54DFA">
        <w:rPr>
          <w:rFonts w:eastAsia="Times New Roman" w:cstheme="minorHAnsi"/>
          <w:bdr w:val="none" w:sz="0" w:space="0" w:color="auto" w:frame="1"/>
        </w:rPr>
        <w:t>Eligible Schools:</w:t>
      </w:r>
      <w:r w:rsidRPr="00E54DFA">
        <w:rPr>
          <w:rFonts w:eastAsia="Times New Roman" w:cstheme="minorHAnsi"/>
          <w:bdr w:val="none" w:sz="0" w:space="0" w:color="auto" w:frame="1"/>
        </w:rPr>
        <w:tab/>
        <w:t>Accredited colleges or universities</w:t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</w:p>
    <w:p w14:paraId="5AC8522F" w14:textId="7CEEF449" w:rsidR="009C2757" w:rsidRDefault="009C2757" w:rsidP="003B219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2D0861">
        <w:rPr>
          <w:rFonts w:eastAsia="Times New Roman" w:cstheme="minorHAnsi"/>
          <w:bdr w:val="none" w:sz="0" w:space="0" w:color="auto" w:frame="1"/>
        </w:rPr>
        <w:t>Your school’s cost of attendance (COA) minus any other financial aid received</w:t>
      </w:r>
    </w:p>
    <w:p w14:paraId="4030ABE0" w14:textId="394401E8" w:rsidR="009C2757" w:rsidRDefault="009C275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Aggregate Loan Limits: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3B2190">
        <w:rPr>
          <w:rFonts w:eastAsia="Times New Roman" w:cstheme="minorHAnsi"/>
          <w:bdr w:val="none" w:sz="0" w:space="0" w:color="auto" w:frame="1"/>
        </w:rPr>
        <w:t>None</w:t>
      </w:r>
    </w:p>
    <w:p w14:paraId="0109FFEB" w14:textId="7D97E962" w:rsidR="008A2D27" w:rsidRPr="003B2190" w:rsidRDefault="008A2D2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credit check for adverse credit history will be performed during the application process</w:t>
      </w:r>
    </w:p>
    <w:p w14:paraId="1835E2D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79A1FB9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220F3996" w14:textId="7D80BE3C" w:rsidR="00CE653B" w:rsidRDefault="00F67DF6" w:rsidP="001D6CAF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 xml:space="preserve"> </w:t>
      </w:r>
      <w:r w:rsidR="00CE653B"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ab/>
      </w:r>
      <w:r w:rsidR="00DF17AA" w:rsidRPr="001D6CAF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Loan Forgiveness Programs</w:t>
      </w:r>
    </w:p>
    <w:p w14:paraId="421D5B01" w14:textId="77777777" w:rsidR="00CE653B" w:rsidRDefault="00CE653B" w:rsidP="00CE653B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4048D377" w14:textId="714B3D63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There are many variables at play regarding loan forgiveness</w:t>
      </w:r>
      <w:r w:rsidR="00DB4910">
        <w:rPr>
          <w:rFonts w:eastAsia="Times New Roman" w:cstheme="minorHAnsi"/>
          <w:bdr w:val="none" w:sz="0" w:space="0" w:color="auto" w:frame="1"/>
        </w:rPr>
        <w:t xml:space="preserve"> – can be very confusing</w:t>
      </w:r>
    </w:p>
    <w:p w14:paraId="7C598A3B" w14:textId="3B4286D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023C91F9" w14:textId="12903D2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Be diligent and thorough in following through each step of the way</w:t>
      </w:r>
    </w:p>
    <w:p w14:paraId="15206464" w14:textId="6BAE1AD1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Federal government loan forgiveness website</w:t>
      </w:r>
    </w:p>
    <w:p w14:paraId="13A8661E" w14:textId="20746254" w:rsidR="00666973" w:rsidRPr="00CE653B" w:rsidRDefault="00D770FC" w:rsidP="00CE653B">
      <w:pPr>
        <w:pStyle w:val="ListParagraph"/>
        <w:numPr>
          <w:ilvl w:val="2"/>
          <w:numId w:val="6"/>
        </w:numPr>
        <w:spacing w:line="240" w:lineRule="auto"/>
        <w:ind w:right="150"/>
        <w:textAlignment w:val="baseline"/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</w:pPr>
      <w:hyperlink r:id="rId10" w:history="1">
        <w:r w:rsidR="00CE653B" w:rsidRPr="00CE653B">
          <w:rPr>
            <w:rStyle w:val="Hyperlink"/>
            <w:rFonts w:eastAsia="Times New Roman" w:cstheme="minorHAnsi"/>
            <w:b/>
            <w:bdr w:val="none" w:sz="0" w:space="0" w:color="auto" w:frame="1"/>
          </w:rPr>
          <w:t>https://studentaid.ed.gov/sa/repay-loans/forgiveness-cancellation</w:t>
        </w:r>
      </w:hyperlink>
      <w:r w:rsidR="00666973" w:rsidRPr="00CE653B">
        <w:rPr>
          <w:rFonts w:eastAsia="Times New Roman" w:cstheme="minorHAnsi"/>
          <w:b/>
          <w:color w:val="000000" w:themeColor="text1"/>
          <w:u w:val="single"/>
          <w:bdr w:val="none" w:sz="0" w:space="0" w:color="auto" w:frame="1"/>
        </w:rPr>
        <w:t xml:space="preserve"> </w:t>
      </w:r>
    </w:p>
    <w:p w14:paraId="3E6245D8" w14:textId="5A4C5857" w:rsidR="002E7317" w:rsidRDefault="002E7317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DE5D899" w14:textId="77777777" w:rsidR="00E60D93" w:rsidRPr="00CA3300" w:rsidRDefault="00E60D93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F678663" w14:textId="77777777" w:rsidR="00005C9E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 w:rsidRPr="00F67DF6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 xml:space="preserve">  </w:t>
      </w:r>
      <w:r w:rsidR="00CE653B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ab/>
      </w:r>
      <w:r w:rsidR="002E7317" w:rsidRPr="007729B1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Private Student Loans</w:t>
      </w:r>
    </w:p>
    <w:p w14:paraId="364C444F" w14:textId="77777777" w:rsidR="00005C9E" w:rsidRDefault="00005C9E" w:rsidP="00005C9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26E55794" w14:textId="479625C8" w:rsidR="00005C9E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005C9E"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66344345" w14:textId="443AC095" w:rsidR="006C5FA1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Use </w:t>
      </w:r>
      <w:r w:rsidR="00A06DB8">
        <w:rPr>
          <w:rFonts w:eastAsia="Times New Roman" w:cstheme="minorHAnsi"/>
          <w:bdr w:val="none" w:sz="0" w:space="0" w:color="auto" w:frame="1"/>
        </w:rPr>
        <w:t>caution and be sure to know what you are signing up for</w:t>
      </w:r>
    </w:p>
    <w:p w14:paraId="1CFADA6A" w14:textId="0838559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Calculate your total debt service (total loan amount, monthly </w:t>
      </w:r>
      <w:r w:rsidR="006A6747">
        <w:rPr>
          <w:rFonts w:eastAsia="Times New Roman" w:cstheme="minorHAnsi"/>
          <w:bdr w:val="none" w:sz="0" w:space="0" w:color="auto" w:frame="1"/>
        </w:rPr>
        <w:t>payments,</w:t>
      </w:r>
      <w:r>
        <w:rPr>
          <w:rFonts w:eastAsia="Times New Roman" w:cstheme="minorHAnsi"/>
          <w:bdr w:val="none" w:sz="0" w:space="0" w:color="auto" w:frame="1"/>
        </w:rPr>
        <w:t xml:space="preserve"> and length of payments)</w:t>
      </w:r>
    </w:p>
    <w:p w14:paraId="2EC3A80C" w14:textId="0FD7E851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Consult with your professional financial advisor before committing to </w:t>
      </w:r>
      <w:r w:rsidR="008A2D27">
        <w:rPr>
          <w:rFonts w:eastAsia="Times New Roman" w:cstheme="minorHAnsi"/>
          <w:bdr w:val="none" w:sz="0" w:space="0" w:color="auto" w:frame="1"/>
        </w:rPr>
        <w:t>any private</w:t>
      </w:r>
      <w:r>
        <w:rPr>
          <w:rFonts w:eastAsia="Times New Roman" w:cstheme="minorHAnsi"/>
          <w:bdr w:val="none" w:sz="0" w:space="0" w:color="auto" w:frame="1"/>
        </w:rPr>
        <w:t xml:space="preserve"> loan</w:t>
      </w:r>
    </w:p>
    <w:p w14:paraId="493E872B" w14:textId="2CF62907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personal bank or credit union may be an option for you</w:t>
      </w:r>
    </w:p>
    <w:p w14:paraId="7A90BAAB" w14:textId="1B9B585D" w:rsidR="005A0E27" w:rsidRDefault="005A0E27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school’s financial aid department may be able to help you find a private loan provider</w:t>
      </w:r>
    </w:p>
    <w:p w14:paraId="0F36CBF2" w14:textId="393CC83E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potential resource when shopping for private loans (website)</w:t>
      </w:r>
    </w:p>
    <w:p w14:paraId="6BDAC7CA" w14:textId="07C73FBB" w:rsidR="00A06DB8" w:rsidRDefault="00D770FC" w:rsidP="00A06DB8">
      <w:pPr>
        <w:pStyle w:val="ListParagraph"/>
        <w:numPr>
          <w:ilvl w:val="2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1" w:history="1">
        <w:r w:rsidR="00A06DB8" w:rsidRPr="003D6EC4">
          <w:rPr>
            <w:rStyle w:val="Hyperlink"/>
            <w:rFonts w:eastAsia="Times New Roman" w:cstheme="minorHAnsi"/>
            <w:bdr w:val="none" w:sz="0" w:space="0" w:color="auto" w:frame="1"/>
          </w:rPr>
          <w:t>www.simpletuition.com</w:t>
        </w:r>
      </w:hyperlink>
    </w:p>
    <w:p w14:paraId="1DE8BCEE" w14:textId="35B33B00" w:rsidR="00A06DB8" w:rsidRDefault="00A06DB8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7EB4B8A" w14:textId="77777777" w:rsidR="00E60D93" w:rsidRDefault="00E60D93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EA5E665" w14:textId="05F1A6DF" w:rsidR="00DB4910" w:rsidRDefault="00DB4910" w:rsidP="00DB4910">
      <w:pPr>
        <w:tabs>
          <w:tab w:val="left" w:pos="2070"/>
        </w:tabs>
        <w:spacing w:line="240" w:lineRule="auto"/>
        <w:ind w:left="720"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Student Aid Loan Simulator</w:t>
      </w:r>
    </w:p>
    <w:p w14:paraId="229B6931" w14:textId="0DD278FF" w:rsidR="00DB4910" w:rsidRDefault="00DB4910" w:rsidP="00DB491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Use it to find a repayment plan that meets your needs and goals and/or to decide whether to consolidate loans</w:t>
      </w:r>
    </w:p>
    <w:p w14:paraId="65F117D0" w14:textId="694B9C1F" w:rsidR="00DB4910" w:rsidRDefault="00D770FC" w:rsidP="00DB491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2" w:history="1">
        <w:r w:rsidR="00DB4910" w:rsidRPr="001446ED">
          <w:rPr>
            <w:rStyle w:val="Hyperlink"/>
            <w:rFonts w:eastAsia="Times New Roman" w:cstheme="minorHAnsi"/>
            <w:bdr w:val="none" w:sz="0" w:space="0" w:color="auto" w:frame="1"/>
          </w:rPr>
          <w:t>www.studentaid.gov/loan-simulator</w:t>
        </w:r>
      </w:hyperlink>
    </w:p>
    <w:p w14:paraId="3A4CC380" w14:textId="58BDAD1F" w:rsidR="00A06DB8" w:rsidRDefault="00A06DB8" w:rsidP="003650DE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C8E270" w14:textId="73009CA6" w:rsidR="0042575D" w:rsidRPr="001D6CAF" w:rsidRDefault="001D6CAF" w:rsidP="002700BC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D6CAF">
        <w:rPr>
          <w:rFonts w:ascii="Arial" w:eastAsia="Times New Roman" w:hAnsi="Arial" w:cs="Arial"/>
          <w:b/>
          <w:sz w:val="20"/>
          <w:szCs w:val="20"/>
        </w:rPr>
        <w:t xml:space="preserve">Revised </w:t>
      </w:r>
      <w:r w:rsidR="00E5669E">
        <w:rPr>
          <w:rFonts w:ascii="Arial" w:eastAsia="Times New Roman" w:hAnsi="Arial" w:cs="Arial"/>
          <w:b/>
          <w:sz w:val="20"/>
          <w:szCs w:val="20"/>
        </w:rPr>
        <w:t>0</w:t>
      </w:r>
      <w:r w:rsidR="00D770FC">
        <w:rPr>
          <w:rFonts w:ascii="Arial" w:eastAsia="Times New Roman" w:hAnsi="Arial" w:cs="Arial"/>
          <w:b/>
          <w:sz w:val="20"/>
          <w:szCs w:val="20"/>
        </w:rPr>
        <w:t>7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D770FC">
        <w:rPr>
          <w:rFonts w:ascii="Arial" w:eastAsia="Times New Roman" w:hAnsi="Arial" w:cs="Arial"/>
          <w:b/>
          <w:sz w:val="20"/>
          <w:szCs w:val="20"/>
        </w:rPr>
        <w:t>16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9807DB">
        <w:rPr>
          <w:rFonts w:ascii="Arial" w:eastAsia="Times New Roman" w:hAnsi="Arial" w:cs="Arial"/>
          <w:b/>
          <w:sz w:val="20"/>
          <w:szCs w:val="20"/>
        </w:rPr>
        <w:t>2</w:t>
      </w:r>
      <w:r w:rsidR="00D770FC">
        <w:rPr>
          <w:rFonts w:ascii="Arial" w:eastAsia="Times New Roman" w:hAnsi="Arial" w:cs="Arial"/>
          <w:b/>
          <w:sz w:val="20"/>
          <w:szCs w:val="20"/>
        </w:rPr>
        <w:t>4</w:t>
      </w:r>
    </w:p>
    <w:sectPr w:rsidR="0042575D" w:rsidRPr="001D6CAF" w:rsidSect="008E1BF3">
      <w:pgSz w:w="12240" w:h="15840"/>
      <w:pgMar w:top="288" w:right="288" w:bottom="821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05C2"/>
    <w:multiLevelType w:val="hybridMultilevel"/>
    <w:tmpl w:val="03040366"/>
    <w:lvl w:ilvl="0" w:tplc="AAA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820"/>
    <w:multiLevelType w:val="hybridMultilevel"/>
    <w:tmpl w:val="6C70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F563C"/>
    <w:multiLevelType w:val="hybridMultilevel"/>
    <w:tmpl w:val="E3B4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C3385"/>
    <w:multiLevelType w:val="hybridMultilevel"/>
    <w:tmpl w:val="568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5D9"/>
    <w:multiLevelType w:val="hybridMultilevel"/>
    <w:tmpl w:val="6F9889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3CF66A4"/>
    <w:multiLevelType w:val="multilevel"/>
    <w:tmpl w:val="F31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E7E28"/>
    <w:multiLevelType w:val="hybridMultilevel"/>
    <w:tmpl w:val="2092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21811"/>
    <w:multiLevelType w:val="hybridMultilevel"/>
    <w:tmpl w:val="7E3C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F6142"/>
    <w:multiLevelType w:val="hybridMultilevel"/>
    <w:tmpl w:val="F05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DA8"/>
    <w:multiLevelType w:val="hybridMultilevel"/>
    <w:tmpl w:val="048A7BF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82020922">
    <w:abstractNumId w:val="5"/>
  </w:num>
  <w:num w:numId="2" w16cid:durableId="1555660726">
    <w:abstractNumId w:val="4"/>
  </w:num>
  <w:num w:numId="3" w16cid:durableId="831915946">
    <w:abstractNumId w:val="0"/>
  </w:num>
  <w:num w:numId="4" w16cid:durableId="312217320">
    <w:abstractNumId w:val="6"/>
  </w:num>
  <w:num w:numId="5" w16cid:durableId="1726180037">
    <w:abstractNumId w:val="9"/>
  </w:num>
  <w:num w:numId="6" w16cid:durableId="536160140">
    <w:abstractNumId w:val="7"/>
  </w:num>
  <w:num w:numId="7" w16cid:durableId="1431007986">
    <w:abstractNumId w:val="8"/>
  </w:num>
  <w:num w:numId="8" w16cid:durableId="184055326">
    <w:abstractNumId w:val="3"/>
  </w:num>
  <w:num w:numId="9" w16cid:durableId="308216462">
    <w:abstractNumId w:val="1"/>
  </w:num>
  <w:num w:numId="10" w16cid:durableId="62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05C9E"/>
    <w:rsid w:val="00006089"/>
    <w:rsid w:val="00055080"/>
    <w:rsid w:val="000670AB"/>
    <w:rsid w:val="00071B22"/>
    <w:rsid w:val="00076CD9"/>
    <w:rsid w:val="000B2972"/>
    <w:rsid w:val="000D1C34"/>
    <w:rsid w:val="000F5739"/>
    <w:rsid w:val="00146348"/>
    <w:rsid w:val="001636F8"/>
    <w:rsid w:val="001710E9"/>
    <w:rsid w:val="00171D24"/>
    <w:rsid w:val="001931BC"/>
    <w:rsid w:val="0019542B"/>
    <w:rsid w:val="001D321E"/>
    <w:rsid w:val="001D5950"/>
    <w:rsid w:val="001D63E6"/>
    <w:rsid w:val="001D6CAF"/>
    <w:rsid w:val="001F0545"/>
    <w:rsid w:val="001F69ED"/>
    <w:rsid w:val="002043BE"/>
    <w:rsid w:val="00224DC0"/>
    <w:rsid w:val="0024729F"/>
    <w:rsid w:val="002700BC"/>
    <w:rsid w:val="002908FF"/>
    <w:rsid w:val="00291612"/>
    <w:rsid w:val="00293807"/>
    <w:rsid w:val="002C4CED"/>
    <w:rsid w:val="002D0861"/>
    <w:rsid w:val="002E7317"/>
    <w:rsid w:val="0030667B"/>
    <w:rsid w:val="003650DE"/>
    <w:rsid w:val="00374DCC"/>
    <w:rsid w:val="003763D1"/>
    <w:rsid w:val="003836B2"/>
    <w:rsid w:val="00387A80"/>
    <w:rsid w:val="003A1A36"/>
    <w:rsid w:val="003B2190"/>
    <w:rsid w:val="003F0E67"/>
    <w:rsid w:val="00400A17"/>
    <w:rsid w:val="0042575D"/>
    <w:rsid w:val="004264E9"/>
    <w:rsid w:val="0044204B"/>
    <w:rsid w:val="00464E4A"/>
    <w:rsid w:val="0047203C"/>
    <w:rsid w:val="004808C3"/>
    <w:rsid w:val="00481B03"/>
    <w:rsid w:val="004952B8"/>
    <w:rsid w:val="004A65C5"/>
    <w:rsid w:val="004B24C5"/>
    <w:rsid w:val="004B5A55"/>
    <w:rsid w:val="004C1832"/>
    <w:rsid w:val="00527589"/>
    <w:rsid w:val="00534FE1"/>
    <w:rsid w:val="00560B30"/>
    <w:rsid w:val="005743C0"/>
    <w:rsid w:val="00577B08"/>
    <w:rsid w:val="005A0E27"/>
    <w:rsid w:val="005A2F79"/>
    <w:rsid w:val="005C1C9C"/>
    <w:rsid w:val="005F7719"/>
    <w:rsid w:val="00600008"/>
    <w:rsid w:val="00603F65"/>
    <w:rsid w:val="0060723E"/>
    <w:rsid w:val="006116DF"/>
    <w:rsid w:val="00617FE0"/>
    <w:rsid w:val="00624B90"/>
    <w:rsid w:val="00624FD1"/>
    <w:rsid w:val="006464D1"/>
    <w:rsid w:val="00666973"/>
    <w:rsid w:val="006742B4"/>
    <w:rsid w:val="00691035"/>
    <w:rsid w:val="006A6747"/>
    <w:rsid w:val="006C5FA1"/>
    <w:rsid w:val="006F046B"/>
    <w:rsid w:val="006F5B44"/>
    <w:rsid w:val="0072358A"/>
    <w:rsid w:val="007729B1"/>
    <w:rsid w:val="0078030F"/>
    <w:rsid w:val="00794C07"/>
    <w:rsid w:val="007F0228"/>
    <w:rsid w:val="007F0854"/>
    <w:rsid w:val="007F791D"/>
    <w:rsid w:val="00802E7B"/>
    <w:rsid w:val="00875E5F"/>
    <w:rsid w:val="008A2D27"/>
    <w:rsid w:val="008A5E60"/>
    <w:rsid w:val="008B5AD4"/>
    <w:rsid w:val="008D02E3"/>
    <w:rsid w:val="008E1BF3"/>
    <w:rsid w:val="008E2F7D"/>
    <w:rsid w:val="00903F29"/>
    <w:rsid w:val="00956BCA"/>
    <w:rsid w:val="00976E8E"/>
    <w:rsid w:val="009807DB"/>
    <w:rsid w:val="009807F7"/>
    <w:rsid w:val="009A7BBB"/>
    <w:rsid w:val="009C15DD"/>
    <w:rsid w:val="009C2757"/>
    <w:rsid w:val="00A06DB8"/>
    <w:rsid w:val="00A3341B"/>
    <w:rsid w:val="00A64249"/>
    <w:rsid w:val="00A65125"/>
    <w:rsid w:val="00A74B51"/>
    <w:rsid w:val="00AC1F75"/>
    <w:rsid w:val="00AC2A27"/>
    <w:rsid w:val="00AC6101"/>
    <w:rsid w:val="00AD4C96"/>
    <w:rsid w:val="00AE4597"/>
    <w:rsid w:val="00AF1159"/>
    <w:rsid w:val="00B06B6B"/>
    <w:rsid w:val="00B1704E"/>
    <w:rsid w:val="00BA2012"/>
    <w:rsid w:val="00BF3EC2"/>
    <w:rsid w:val="00C05485"/>
    <w:rsid w:val="00C1045C"/>
    <w:rsid w:val="00C24EA5"/>
    <w:rsid w:val="00C359E1"/>
    <w:rsid w:val="00CA3300"/>
    <w:rsid w:val="00CA6C75"/>
    <w:rsid w:val="00CC2F95"/>
    <w:rsid w:val="00CD0591"/>
    <w:rsid w:val="00CE653B"/>
    <w:rsid w:val="00D13017"/>
    <w:rsid w:val="00D23E0A"/>
    <w:rsid w:val="00D45B25"/>
    <w:rsid w:val="00D770FC"/>
    <w:rsid w:val="00D81C20"/>
    <w:rsid w:val="00DB4910"/>
    <w:rsid w:val="00DE5D32"/>
    <w:rsid w:val="00DF17AA"/>
    <w:rsid w:val="00E17A75"/>
    <w:rsid w:val="00E4019D"/>
    <w:rsid w:val="00E5388A"/>
    <w:rsid w:val="00E54DFA"/>
    <w:rsid w:val="00E5669E"/>
    <w:rsid w:val="00E60D93"/>
    <w:rsid w:val="00E77757"/>
    <w:rsid w:val="00E9000E"/>
    <w:rsid w:val="00E90982"/>
    <w:rsid w:val="00EA17EA"/>
    <w:rsid w:val="00EB0B71"/>
    <w:rsid w:val="00EC4320"/>
    <w:rsid w:val="00ED6E1F"/>
    <w:rsid w:val="00ED7F50"/>
    <w:rsid w:val="00F01188"/>
    <w:rsid w:val="00F0695F"/>
    <w:rsid w:val="00F67DF6"/>
    <w:rsid w:val="00FB1A0E"/>
    <w:rsid w:val="00FB6C78"/>
    <w:rsid w:val="00FC1623"/>
    <w:rsid w:val="00FC53F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862"/>
  <w15:docId w15:val="{8D9645BA-8995-4F26-9E41-B1532F9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597"/>
    <w:rPr>
      <w:b/>
      <w:bCs/>
    </w:rPr>
  </w:style>
  <w:style w:type="paragraph" w:styleId="ListParagraph">
    <w:name w:val="List Paragraph"/>
    <w:basedOn w:val="Normal"/>
    <w:uiPriority w:val="34"/>
    <w:qFormat/>
    <w:rsid w:val="00AE4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E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types/loans/subsidized-unsubsidiz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aid.ed.gov/types/loans/subsidized-unsubsidized" TargetMode="External"/><Relationship Id="rId12" Type="http://schemas.openxmlformats.org/officeDocument/2006/relationships/hyperlink" Target="http://www.studentaid.gov/loan-simul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impletuit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entaid.ed.gov/sa/repay-loans/forgiveness-cancel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ed.gov/types/loans/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C55-AD63-4422-9B2E-29590D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Diestler</dc:creator>
  <cp:lastModifiedBy>Brad Williams</cp:lastModifiedBy>
  <cp:revision>4</cp:revision>
  <cp:lastPrinted>2023-07-17T21:03:00Z</cp:lastPrinted>
  <dcterms:created xsi:type="dcterms:W3CDTF">2024-07-16T19:07:00Z</dcterms:created>
  <dcterms:modified xsi:type="dcterms:W3CDTF">2024-07-16T19:11:00Z</dcterms:modified>
</cp:coreProperties>
</file>